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atLeast"/>
        <w:jc w:val="center"/>
        <w:rPr>
          <w:rFonts w:ascii="微软雅黑" w:hAnsi="微软雅黑" w:eastAsia="微软雅黑" w:cs="宋体"/>
          <w:color w:val="7D7C7C"/>
          <w:kern w:val="0"/>
          <w:szCs w:val="21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3F3F3F"/>
          <w:kern w:val="0"/>
          <w:sz w:val="28"/>
          <w:szCs w:val="28"/>
        </w:rPr>
        <w:t>南京农业大学成人高等教育本科毕业生</w:t>
      </w:r>
    </w:p>
    <w:p>
      <w:pPr>
        <w:widowControl/>
        <w:shd w:val="clear" w:color="auto" w:fill="FFFFFF"/>
        <w:spacing w:line="440" w:lineRule="atLeast"/>
        <w:jc w:val="center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8"/>
          <w:szCs w:val="28"/>
        </w:rPr>
        <w:t>授予学士学位的实施办法</w:t>
      </w:r>
    </w:p>
    <w:p>
      <w:pPr>
        <w:widowControl/>
        <w:shd w:val="clear" w:color="auto" w:fill="FFFFFF"/>
        <w:spacing w:line="440" w:lineRule="atLeast"/>
        <w:jc w:val="center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8"/>
          <w:szCs w:val="28"/>
        </w:rPr>
        <w:t>(2019年修订)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根据《中华人民共和国学位条例》、《中华人民共和国学位条例暂行实施办法》，以及国务院学位委员会《关于授予成人高等教育本科毕业生学士学位暂行规定》精神，结合我校培养本科生的实际情况，特制定本实施办法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b/>
          <w:bCs/>
          <w:color w:val="3F3F3F"/>
          <w:kern w:val="0"/>
          <w:sz w:val="27"/>
          <w:szCs w:val="27"/>
        </w:rPr>
        <w:t>第一条  按照《关于授予成人高等教育本科毕业生学士学位暂行规定》有关精神，校学位评定委员会指定学校教务处为学士学位主管部门，并履行以下职责：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（一）组织成人高等教育学士学位课程的考试；组织全国英语等级考试(PETS)3 级笔试考试(含听力)；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（二）协助校学位评定委员会认真做好评</w:t>
      </w:r>
      <w:r>
        <w:rPr>
          <w:rFonts w:hint="eastAsia" w:ascii="华文细黑" w:hAnsi="华文细黑" w:eastAsia="华文细黑" w:cs="宋体"/>
          <w:color w:val="000000"/>
          <w:kern w:val="0"/>
          <w:sz w:val="24"/>
          <w:szCs w:val="24"/>
        </w:rPr>
        <w:t>审工作，并向校学位委员会提出授予学士学位的名单和建议；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（三）研究提出处理成人高等教育学士学位有争议的事宜，提请校学位委员会审定。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b/>
          <w:bCs/>
          <w:color w:val="3F3F3F"/>
          <w:kern w:val="0"/>
          <w:sz w:val="27"/>
          <w:szCs w:val="27"/>
        </w:rPr>
        <w:t>第二条  凡具备下列条件的成人高等教育应届本科毕业生可以授予学士学位：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（一）热爱祖国，拥护中国共产党的领导，拥护社会主义制度，遵守法律，遵守校纪校规，品行端正；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华文细黑" w:hAnsi="华文细黑" w:eastAsia="华文细黑" w:cs="宋体"/>
          <w:color w:val="3F3F3F"/>
          <w:kern w:val="0"/>
          <w:sz w:val="27"/>
          <w:szCs w:val="27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（二）完成本科教学计划规定的各项要求，课程学习和毕业论文（毕业设计或其它毕业实践环节）达到学校规定的要求；</w:t>
      </w:r>
    </w:p>
    <w:p>
      <w:pPr>
        <w:widowControl/>
        <w:shd w:val="clear" w:color="auto" w:fill="FFFFFF"/>
        <w:spacing w:line="420" w:lineRule="atLeast"/>
        <w:ind w:firstLine="540" w:firstLineChars="200"/>
        <w:jc w:val="left"/>
        <w:rPr>
          <w:rFonts w:ascii="华文细黑" w:hAnsi="华文细黑" w:eastAsia="华文细黑" w:cs="宋体"/>
          <w:color w:val="3F3F3F"/>
          <w:kern w:val="0"/>
          <w:sz w:val="27"/>
          <w:szCs w:val="27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（三）学位英语符合以下任意一个条件或条款项均可。</w:t>
      </w:r>
    </w:p>
    <w:p>
      <w:pPr>
        <w:widowControl/>
        <w:shd w:val="clear" w:color="auto" w:fill="FFFFFF"/>
        <w:spacing w:line="420" w:lineRule="atLeast"/>
        <w:ind w:firstLine="60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1．全国英语等级考试(PETS)3 级笔试考试(含听力)，考试成绩达到卷面总分的60%(含60%)及以上；或“全国英语等级考试(PETS)3级笔试考试(含听力)”考试成绩 +“南京农业大学成人高等教育英语水平测试”考试成绩≥120分 (均按100分制折算)；</w:t>
      </w:r>
    </w:p>
    <w:p>
      <w:pPr>
        <w:widowControl/>
        <w:shd w:val="clear" w:color="auto" w:fill="FFFFFF"/>
        <w:spacing w:line="420" w:lineRule="atLeast"/>
        <w:ind w:firstLine="57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2．自考英语II(代码00015)，考试成绩达到卷面总分的60%(含60%)及以上（6年内有效）；</w:t>
      </w:r>
    </w:p>
    <w:p>
      <w:pPr>
        <w:widowControl/>
        <w:shd w:val="clear" w:color="auto" w:fill="FFFFFF"/>
        <w:spacing w:line="420" w:lineRule="atLeast"/>
        <w:ind w:firstLine="57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3．全国大学英语四、六级，考试成绩达到卷面总分的60%(含60%)及以上（6年内有效）。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（四）非脱产班学员在学习期间，能很好地完成本职工作。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b/>
          <w:bCs/>
          <w:color w:val="3F3F3F"/>
          <w:kern w:val="0"/>
          <w:sz w:val="27"/>
          <w:szCs w:val="27"/>
        </w:rPr>
        <w:t>第三条  有下列情况之一者不授予学士学位：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（一）凡有违反本实施办法第二条的具体行为者；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000000"/>
          <w:kern w:val="0"/>
          <w:sz w:val="24"/>
          <w:szCs w:val="24"/>
        </w:rPr>
        <w:t>（二）</w:t>
      </w:r>
      <w:r>
        <w:rPr>
          <w:rFonts w:hint="eastAsia" w:ascii="华文细黑" w:hAnsi="华文细黑" w:eastAsia="华文细黑" w:cs="宋体"/>
          <w:color w:val="3F3F3F"/>
          <w:kern w:val="0"/>
          <w:sz w:val="24"/>
          <w:szCs w:val="24"/>
        </w:rPr>
        <w:t>专升本科在学习期间累计有三门以上课程（含三门）经补考及格者；高升本科在学习期间累计有五门以上课程（含五门）经补考及格者。不及格课程经重修后及格，视同正常修读；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000000"/>
          <w:kern w:val="0"/>
          <w:sz w:val="24"/>
          <w:szCs w:val="24"/>
        </w:rPr>
        <w:t>（三）</w:t>
      </w:r>
      <w:r>
        <w:rPr>
          <w:rFonts w:hint="eastAsia" w:ascii="华文细黑" w:hAnsi="华文细黑" w:eastAsia="华文细黑" w:cs="宋体"/>
          <w:color w:val="3F3F3F"/>
          <w:kern w:val="0"/>
          <w:sz w:val="24"/>
          <w:szCs w:val="24"/>
        </w:rPr>
        <w:t>学士学位课程考试不及格者；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（四）未获得毕业资格者。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b/>
          <w:bCs/>
          <w:color w:val="3F3F3F"/>
          <w:kern w:val="0"/>
          <w:sz w:val="27"/>
          <w:szCs w:val="27"/>
        </w:rPr>
        <w:t>第四条  学位评定及授予方法：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（一）符合条件规定的本科毕业生可在毕业前到继续教育学院填写《学士学位申请表》，由继续教育学院初步审核，并将初审情况及初审通过名单一并交学校学士学位主管部门（教务处）复核；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（二）校学士学位主管部门对毕业生进行审核，并将审核意见上报校学位评定委员会审定。校学位评定委员会审查通过者，授予学士学位，颁发《成人高等教育学士学位证书》。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b/>
          <w:bCs/>
          <w:color w:val="3F3F3F"/>
          <w:kern w:val="0"/>
          <w:sz w:val="27"/>
          <w:szCs w:val="27"/>
        </w:rPr>
        <w:t>第五条  毕业当年未获得学士学位者，以后一律不再补授。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b/>
          <w:bCs/>
          <w:color w:val="3F3F3F"/>
          <w:kern w:val="0"/>
          <w:sz w:val="27"/>
          <w:szCs w:val="27"/>
        </w:rPr>
        <w:t>第六条  成人高等教育各专业授予的学士学位类别，与全日制普通高等教育本科相应专业相同。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b/>
          <w:bCs/>
          <w:color w:val="3F3F3F"/>
          <w:kern w:val="0"/>
          <w:sz w:val="27"/>
          <w:szCs w:val="27"/>
        </w:rPr>
        <w:t>第七条  其他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（一）本科生在校学习期间，可以根据自身学习情况选择参加全国英语等级考试(PETS)3 级笔试 (含听力)等申请成人学士学位规定的英语条件的水平考试。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全国英语等级考试(PETS)3 级笔试(含听力)考试每年一次，报名时间为五月初，考试时间为九月份（具体按照国家规定执行）。南京农业大学成人高等教育英语水平测试安排在当天下午进行。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全国大学英语四级、六级考试每年两次，报名时间以教务处的通知为准，考试时间分别在六月份和十二月份（具体按照国家规定执行）。</w:t>
      </w:r>
    </w:p>
    <w:p>
      <w:pPr>
        <w:widowControl/>
        <w:shd w:val="clear" w:color="auto" w:fill="FFFFFF"/>
        <w:spacing w:line="420" w:lineRule="atLeast"/>
        <w:ind w:firstLine="36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color w:val="3F3F3F"/>
          <w:kern w:val="0"/>
          <w:sz w:val="27"/>
          <w:szCs w:val="27"/>
        </w:rPr>
        <w:t>（二）学士学位考试课程为三门，在专业教学计划中指定。凡取得本科毕业资格的学生，可以在毕业前报名参加学士学位课程考试。考试时间在每年的四月下旬或五月上旬，具体考试时间在报名时通知。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7D7C7C"/>
          <w:kern w:val="0"/>
          <w:szCs w:val="21"/>
        </w:rPr>
      </w:pPr>
      <w:r>
        <w:rPr>
          <w:rFonts w:hint="eastAsia" w:ascii="华文细黑" w:hAnsi="华文细黑" w:eastAsia="华文细黑" w:cs="宋体"/>
          <w:b/>
          <w:bCs/>
          <w:color w:val="3F3F3F"/>
          <w:kern w:val="0"/>
          <w:sz w:val="27"/>
          <w:szCs w:val="27"/>
        </w:rPr>
        <w:t>第八条  本办法自2019年5月1日起实施，由校学位委员会授权教务处、继续教育学院负责解释。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xM2NhMjY4OTk4YjZkY2JmZjNkMzI3YjhjMjY0YjkifQ=="/>
  </w:docVars>
  <w:rsids>
    <w:rsidRoot w:val="00B8146C"/>
    <w:rsid w:val="001735DC"/>
    <w:rsid w:val="005E57E3"/>
    <w:rsid w:val="00AD2ADA"/>
    <w:rsid w:val="00B8146C"/>
    <w:rsid w:val="00D47ECA"/>
    <w:rsid w:val="2AF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sp"/>
    <w:basedOn w:val="6"/>
    <w:uiPriority w:val="0"/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</Words>
  <Characters>1359</Characters>
  <Lines>11</Lines>
  <Paragraphs>3</Paragraphs>
  <TotalTime>13</TotalTime>
  <ScaleCrop>false</ScaleCrop>
  <LinksUpToDate>false</LinksUpToDate>
  <CharactersWithSpaces>1594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2021-03-09T08:54:00Z</dcterms:created>
  <dc:creator>jhy</dc:creator>
  <cp:lastModifiedBy>蘑菇</cp:lastModifiedBy>
  <dcterms:modified xsi:type="dcterms:W3CDTF">2023-10-25T08:10:14Z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F0566FD57DED4F97839CA0A7E254D9C1_12</vt:lpwstr>
  </property>
</Properties>
</file>