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F6D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highlight w:val="none"/>
          <w:lang w:val="en-US" w:eastAsia="zh-CN"/>
        </w:rPr>
        <w:t>附：</w:t>
      </w:r>
    </w:p>
    <w:p w14:paraId="102DA5A8">
      <w:pPr>
        <w:spacing w:line="560" w:lineRule="exact"/>
        <w:ind w:left="0" w:leftChars="0" w:firstLine="0" w:firstLineChars="0"/>
        <w:rPr>
          <w:rFonts w:hint="eastAsia" w:ascii="仿宋_GB2312" w:eastAsia="仿宋_GB2312" w:hAnsiTheme="minorHAnsi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/>
          <w:b/>
          <w:sz w:val="32"/>
          <w:szCs w:val="32"/>
          <w:highlight w:val="none"/>
        </w:rPr>
        <w:t>一</w:t>
      </w:r>
      <w:r>
        <w:rPr>
          <w:rFonts w:hint="eastAsia" w:ascii="仿宋_GB2312" w:eastAsia="仿宋_GB2312" w:hAnsiTheme="minorHAnsi"/>
          <w:b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hAnsiTheme="minorHAnsi"/>
          <w:b/>
          <w:sz w:val="32"/>
          <w:szCs w:val="32"/>
          <w:highlight w:val="none"/>
        </w:rPr>
        <w:t>报名</w:t>
      </w:r>
      <w:r>
        <w:rPr>
          <w:rFonts w:hint="eastAsia" w:ascii="仿宋_GB2312" w:eastAsia="仿宋_GB2312" w:hAnsiTheme="minorHAnsi"/>
          <w:b/>
          <w:sz w:val="32"/>
          <w:szCs w:val="32"/>
          <w:highlight w:val="none"/>
          <w:lang w:val="en-US" w:eastAsia="zh-CN"/>
        </w:rPr>
        <w:t>流程学生操作图示</w:t>
      </w:r>
    </w:p>
    <w:p w14:paraId="4238CD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1.</w:t>
      </w:r>
      <w:r>
        <w:rPr>
          <w:rFonts w:hint="eastAsia" w:ascii="华文仿宋" w:hAnsi="华文仿宋" w:eastAsia="华文仿宋" w:cs="华文仿宋"/>
          <w:spacing w:val="0"/>
          <w:w w:val="95"/>
          <w:kern w:val="0"/>
          <w:sz w:val="28"/>
          <w:szCs w:val="28"/>
          <w:highlight w:val="none"/>
          <w:fitText w:val="7432" w:id="1567294763"/>
        </w:rPr>
        <w:t>登录考试报名平台</w:t>
      </w:r>
      <w:r>
        <w:rPr>
          <w:rFonts w:hint="eastAsia" w:ascii="华文仿宋" w:hAnsi="华文仿宋" w:eastAsia="华文仿宋" w:cs="华文仿宋"/>
          <w:spacing w:val="0"/>
          <w:w w:val="95"/>
          <w:kern w:val="0"/>
          <w:sz w:val="28"/>
          <w:szCs w:val="28"/>
          <w:highlight w:val="none"/>
          <w:fitText w:val="7432" w:id="1567294763"/>
          <w:lang w:val="en-US" w:eastAsia="zh-CN"/>
        </w:rPr>
        <w:t>(</w:t>
      </w:r>
      <w:r>
        <w:rPr>
          <w:rFonts w:hint="eastAsia" w:ascii="华文仿宋" w:hAnsi="华文仿宋" w:eastAsia="华文仿宋" w:cs="华文仿宋"/>
          <w:color w:val="0000FF"/>
          <w:spacing w:val="0"/>
          <w:w w:val="95"/>
          <w:kern w:val="0"/>
          <w:sz w:val="28"/>
          <w:szCs w:val="28"/>
          <w:highlight w:val="none"/>
          <w:fitText w:val="7432" w:id="1567294763"/>
        </w:rPr>
        <w:t>https://quiz.qingshuxuetang.com/114479/Home</w:t>
      </w:r>
      <w:r>
        <w:rPr>
          <w:rFonts w:hint="eastAsia" w:ascii="华文仿宋" w:hAnsi="华文仿宋" w:eastAsia="华文仿宋" w:cs="华文仿宋"/>
          <w:spacing w:val="21"/>
          <w:w w:val="95"/>
          <w:kern w:val="0"/>
          <w:sz w:val="28"/>
          <w:szCs w:val="28"/>
          <w:highlight w:val="none"/>
          <w:fitText w:val="7432" w:id="1567294763"/>
          <w:lang w:val="en-US" w:eastAsia="zh-CN"/>
        </w:rPr>
        <w:t>)</w:t>
      </w:r>
    </w:p>
    <w:p w14:paraId="43CB1B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输入用户名本人“学号”，密码“Njau@身份证后6位”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CN"/>
        </w:rPr>
        <w:t>；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验证码输入计算结果，勾选用户协议点击登录。</w:t>
      </w:r>
    </w:p>
    <w:p w14:paraId="52921A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5057775" cy="2809240"/>
            <wp:effectExtent l="19050" t="19050" r="28575" b="292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092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734C4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highlight w:val="none"/>
          <w:lang w:val="en-US" w:eastAsia="zh-CN"/>
        </w:rPr>
        <w:t>若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学习平台未绑定手机号的学生，系统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会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弹出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绑定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手机号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提示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。</w:t>
      </w:r>
    </w:p>
    <w:p w14:paraId="270AEE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绑定了手机号的同学会自动跳过此页面，直接到报名界面。</w:t>
      </w:r>
    </w:p>
    <w:p w14:paraId="04DD07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绑定手机号后点击南京农业大学报名系统。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（若收不到短信验证码,可临时借用家人亲朋的号码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CN"/>
        </w:rPr>
        <w:t>。</w:t>
      </w:r>
    </w:p>
    <w:p w14:paraId="1B780D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2157730" cy="21964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b="9992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219646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2460625" cy="17379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r="17868" b="1970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73799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8224D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3.点击[报名]菜单，然后点击报名，</w:t>
      </w:r>
    </w:p>
    <w:p w14:paraId="701539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5233670" cy="1907540"/>
            <wp:effectExtent l="19050" t="19050" r="24130" b="355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t="3528" r="687" b="12467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19075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39A69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填写个人信息并上传考生个人照片，身份证照片非必传。</w:t>
      </w:r>
    </w:p>
    <w:p w14:paraId="3D35DD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考生个人照片大小≤2M，照片上传后点击下一步</w:t>
      </w:r>
    </w:p>
    <w:p w14:paraId="79D3C7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2095500" cy="1976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t="362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761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8D142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4.选择具体的批次，各批次试卷难易程度一致，学生须根据自身情况选择唯一批次报名。</w:t>
      </w:r>
    </w:p>
    <w:p w14:paraId="7FFCCD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drawing>
          <wp:inline distT="0" distB="0" distL="114300" distR="114300">
            <wp:extent cx="5266055" cy="2355215"/>
            <wp:effectExtent l="19050" t="19050" r="29845" b="260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552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3E0F5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</w:p>
    <w:p w14:paraId="6C98CD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5.报名成功，退出页面即可。</w:t>
      </w:r>
    </w:p>
    <w:p w14:paraId="5B5B4D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5105400" cy="2482215"/>
            <wp:effectExtent l="19050" t="19050" r="19050" b="323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4822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B844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</w:p>
    <w:p w14:paraId="7E5AC516">
      <w:pPr>
        <w:spacing w:line="560" w:lineRule="exact"/>
        <w:ind w:left="0" w:leftChars="0" w:firstLine="0" w:firstLineChars="0"/>
        <w:rPr>
          <w:rFonts w:hint="eastAsia" w:ascii="仿宋_GB2312" w:eastAsia="仿宋_GB2312" w:hAnsiTheme="minorHAnsi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/>
          <w:b/>
          <w:sz w:val="32"/>
          <w:szCs w:val="32"/>
          <w:highlight w:val="none"/>
          <w:lang w:val="en-US" w:eastAsia="zh-CN"/>
        </w:rPr>
        <w:t>二、缴费流程图示：</w:t>
      </w:r>
    </w:p>
    <w:p w14:paraId="1EE2A6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u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1.登录缴费平台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u w:val="none"/>
        </w:rPr>
        <w:instrText xml:space="preserve"> HYPERLINK "https://training.qingshuxuetang.com/njndpx/Home" </w:instrTex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9"/>
          <w:rFonts w:hint="eastAsia" w:ascii="华文仿宋" w:hAnsi="华文仿宋" w:eastAsia="华文仿宋" w:cs="华文仿宋"/>
          <w:sz w:val="28"/>
          <w:szCs w:val="28"/>
          <w:highlight w:val="none"/>
          <w:u w:val="none"/>
        </w:rPr>
        <w:t>https://training.qingshuxuetang.com/njndpx/Home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u w:val="none"/>
        </w:rPr>
        <w:fldChar w:fldCharType="end"/>
      </w:r>
    </w:p>
    <w:p w14:paraId="6CA337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华文仿宋" w:hAnsi="华文仿宋" w:eastAsia="华文仿宋" w:cs="华文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输入用户名本人“学号”，密码“Njau@身份证后6位”</w:t>
      </w:r>
    </w:p>
    <w:p w14:paraId="2DB190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登入后点击左侧的报班，可看到学位英语考试费，点击报名入班缴费。</w:t>
      </w:r>
      <w:bookmarkStart w:id="0" w:name="_GoBack"/>
      <w:r>
        <w:rPr>
          <w:rFonts w:hint="eastAsia" w:ascii="华文仿宋" w:hAnsi="华文仿宋" w:eastAsia="华文仿宋" w:cs="华文仿宋"/>
          <w:b/>
          <w:bCs/>
          <w:sz w:val="28"/>
          <w:szCs w:val="28"/>
          <w:highlight w:val="none"/>
          <w:lang w:val="en-US" w:eastAsia="zh-CN"/>
        </w:rPr>
        <w:t>A、B批考生还需缴纳学位英语辅导费</w:t>
      </w:r>
      <w:bookmarkEnd w:id="0"/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。</w:t>
      </w:r>
    </w:p>
    <w:p w14:paraId="0BF030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5264150" cy="2712720"/>
            <wp:effectExtent l="19050" t="19050" r="31750" b="304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127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71540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2.出现二维码后使用手机扫码，支付后点完成支付。</w:t>
      </w:r>
    </w:p>
    <w:p w14:paraId="013ACD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5067935" cy="2250440"/>
            <wp:effectExtent l="19050" t="19050" r="37465" b="3556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22504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69C5E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3.支付完成，手机界面出现支付成功提示（高峰期会存在约10秒延迟，请勿重复缴费）。</w:t>
      </w:r>
    </w:p>
    <w:p w14:paraId="2EBBE7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drawing>
          <wp:inline distT="0" distB="0" distL="114300" distR="114300">
            <wp:extent cx="3185160" cy="3176905"/>
            <wp:effectExtent l="0" t="0" r="152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6C9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61B0"/>
    <w:rsid w:val="03096830"/>
    <w:rsid w:val="0636413F"/>
    <w:rsid w:val="08FF019C"/>
    <w:rsid w:val="09342499"/>
    <w:rsid w:val="0B7D1213"/>
    <w:rsid w:val="0C213C69"/>
    <w:rsid w:val="103E5A9F"/>
    <w:rsid w:val="11A125D1"/>
    <w:rsid w:val="138163C4"/>
    <w:rsid w:val="16E807B1"/>
    <w:rsid w:val="172608EB"/>
    <w:rsid w:val="17524D0D"/>
    <w:rsid w:val="187922AF"/>
    <w:rsid w:val="1B9A5C3B"/>
    <w:rsid w:val="1FA37097"/>
    <w:rsid w:val="211B2B83"/>
    <w:rsid w:val="217F36E0"/>
    <w:rsid w:val="23F91223"/>
    <w:rsid w:val="32711933"/>
    <w:rsid w:val="3AC0779C"/>
    <w:rsid w:val="3CBF25B4"/>
    <w:rsid w:val="421D6A7D"/>
    <w:rsid w:val="42542D8A"/>
    <w:rsid w:val="474D3D0E"/>
    <w:rsid w:val="4DEE3AC1"/>
    <w:rsid w:val="4E3E6126"/>
    <w:rsid w:val="594661BA"/>
    <w:rsid w:val="5A2055DD"/>
    <w:rsid w:val="5B893662"/>
    <w:rsid w:val="5F1A2F60"/>
    <w:rsid w:val="5F596449"/>
    <w:rsid w:val="63AE3C76"/>
    <w:rsid w:val="6ED71D6C"/>
    <w:rsid w:val="70EE24AC"/>
    <w:rsid w:val="72305520"/>
    <w:rsid w:val="734808C8"/>
    <w:rsid w:val="74CF151E"/>
    <w:rsid w:val="757854DE"/>
    <w:rsid w:val="790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153"/>
      </w:tabs>
      <w:ind w:firstLine="0" w:firstLineChars="0"/>
      <w:outlineLvl w:val="0"/>
    </w:pPr>
    <w:rPr>
      <w:rFonts w:ascii="微软雅黑" w:hAnsi="微软雅黑" w:eastAsia="宋体" w:cs="微软雅黑"/>
      <w:b/>
      <w:bCs/>
      <w:spacing w:val="-10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line="360" w:lineRule="auto"/>
      <w:jc w:val="left"/>
      <w:outlineLvl w:val="1"/>
    </w:pPr>
    <w:rPr>
      <w:rFonts w:ascii="宋体" w:hAnsi="宋体" w:eastAsia="宋体" w:cs="宋体"/>
      <w:b/>
      <w:bCs/>
      <w:kern w:val="0"/>
      <w:sz w:val="28"/>
      <w:lang w:bidi="ar"/>
    </w:rPr>
  </w:style>
  <w:style w:type="paragraph" w:styleId="4">
    <w:name w:val="heading 3"/>
    <w:basedOn w:val="1"/>
    <w:next w:val="1"/>
    <w:link w:val="11"/>
    <w:autoRedefine/>
    <w:semiHidden/>
    <w:unhideWhenUsed/>
    <w:qFormat/>
    <w:uiPriority w:val="0"/>
    <w:pPr>
      <w:spacing w:before="0" w:beforeAutospacing="0" w:after="0" w:afterAutospacing="0"/>
      <w:ind w:leftChars="200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80" w:lineRule="auto"/>
      <w:ind w:firstLine="0" w:firstLineChars="0"/>
    </w:pPr>
    <w:rPr>
      <w:rFonts w:eastAsia="微软雅黑" w:asciiTheme="minorAscii" w:hAnsiTheme="minorAscii"/>
      <w:sz w:val="32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24"/>
      <w:szCs w:val="36"/>
      <w:lang w:bidi="ar"/>
    </w:rPr>
  </w:style>
  <w:style w:type="character" w:customStyle="1" w:styleId="11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8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410</Words>
  <Characters>514</Characters>
  <Lines>0</Lines>
  <Paragraphs>0</Paragraphs>
  <TotalTime>1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2023-09-25T14:54:00Z</dcterms:created>
  <dc:creator>王if</dc:creator>
  <cp:lastModifiedBy>domo</cp:lastModifiedBy>
  <dcterms:modified xsi:type="dcterms:W3CDTF">2025-09-05T08:44:05Z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B26B57B255224E999F63BBBC46F36976_12</vt:lpwstr>
  </property>
  <property fmtid="{D5CDD505-2E9C-101B-9397-08002B2CF9AE}" pid="4" name="KSOTemplateDocerSaveRecord">
    <vt:lpwstr>eyJoZGlkIjoiYWIwNDMwZDEyMDU2MTUzYzA0MDAxMDQ1NGFmNDk2ODMiLCJ1c2VySWQiOiI1NjM5ODIzMDkifQ==</vt:lpwstr>
  </property>
</Properties>
</file>